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6111368</wp:posOffset>
            </wp:positionH>
            <wp:positionV relativeFrom="paragraph">
              <wp:posOffset>30402</wp:posOffset>
            </wp:positionV>
            <wp:extent cx="904466" cy="991995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466" cy="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110 學年度文昌國中英語資優營隊活動~~English for Fun</w:t>
      </w:r>
    </w:p>
    <w:p>
      <w:pPr>
        <w:pStyle w:val="BodyText"/>
        <w:spacing w:line="430" w:lineRule="exact"/>
        <w:rPr>
          <w:rFonts w:ascii="Trebuchet MS" w:eastAsia="Trebuchet MS"/>
        </w:rPr>
      </w:pPr>
      <w:r>
        <w:rPr/>
        <w:t>一、時間</w:t>
      </w:r>
      <w:r>
        <w:rPr>
          <w:rFonts w:ascii="Trebuchet MS" w:eastAsia="Trebuchet MS"/>
        </w:rPr>
        <w:t>: 111 </w:t>
      </w:r>
      <w:r>
        <w:rPr/>
        <w:t>年 </w:t>
      </w:r>
      <w:r>
        <w:rPr>
          <w:rFonts w:ascii="Trebuchet MS" w:eastAsia="Trebuchet MS"/>
        </w:rPr>
        <w:t>1 </w:t>
      </w:r>
      <w:r>
        <w:rPr/>
        <w:t>月 </w:t>
      </w:r>
      <w:r>
        <w:rPr>
          <w:rFonts w:ascii="Trebuchet MS" w:eastAsia="Trebuchet MS"/>
        </w:rPr>
        <w:t>24 </w:t>
      </w:r>
      <w:r>
        <w:rPr/>
        <w:t>日</w:t>
      </w:r>
      <w:r>
        <w:rPr>
          <w:rFonts w:ascii="Trebuchet MS" w:eastAsia="Trebuchet MS"/>
        </w:rPr>
        <w:t>(</w:t>
      </w:r>
      <w:r>
        <w:rPr/>
        <w:t>一</w:t>
      </w:r>
      <w:r>
        <w:rPr>
          <w:rFonts w:ascii="Trebuchet MS" w:eastAsia="Trebuchet MS"/>
        </w:rPr>
        <w:t>) 9:00~16:00</w:t>
      </w:r>
    </w:p>
    <w:p>
      <w:pPr>
        <w:pStyle w:val="BodyText"/>
        <w:ind w:right="6221"/>
      </w:pPr>
      <w:r>
        <w:rPr/>
        <w:t>二、地點</w:t>
      </w:r>
      <w:r>
        <w:rPr>
          <w:rFonts w:ascii="Trebuchet MS" w:eastAsia="Trebuchet MS"/>
        </w:rPr>
        <w:t>: </w:t>
      </w:r>
      <w:r>
        <w:rPr/>
        <w:t>文昌國中仁愛樓 </w:t>
      </w:r>
      <w:r>
        <w:rPr>
          <w:rFonts w:ascii="Trebuchet MS" w:eastAsia="Trebuchet MS"/>
        </w:rPr>
        <w:t>2F </w:t>
      </w:r>
      <w:r>
        <w:rPr/>
        <w:t>圖書館三、師資</w:t>
      </w:r>
      <w:r>
        <w:rPr>
          <w:rFonts w:ascii="Trebuchet MS" w:eastAsia="Trebuchet MS"/>
        </w:rPr>
        <w:t>: </w:t>
      </w:r>
      <w:r>
        <w:rPr/>
        <w:t>本校英資班教師</w:t>
      </w:r>
    </w:p>
    <w:p>
      <w:pPr>
        <w:pStyle w:val="BodyText"/>
        <w:spacing w:line="437" w:lineRule="exact"/>
      </w:pPr>
      <w:r>
        <w:rPr/>
        <w:t>四、招收對象：本市國小六年級學生。</w:t>
      </w:r>
    </w:p>
    <w:p>
      <w:pPr>
        <w:pStyle w:val="BodyText"/>
        <w:ind w:right="1753"/>
      </w:pPr>
      <w:r>
        <w:rPr/>
        <w:t>五、招收人數：</w:t>
      </w:r>
      <w:r>
        <w:rPr>
          <w:rFonts w:ascii="Trebuchet MS" w:eastAsia="Trebuchet MS"/>
        </w:rPr>
        <w:t>48 </w:t>
      </w:r>
      <w:r>
        <w:rPr/>
        <w:t>人（若超過 </w:t>
      </w:r>
      <w:r>
        <w:rPr>
          <w:rFonts w:ascii="Trebuchet MS" w:eastAsia="Trebuchet MS"/>
        </w:rPr>
        <w:t>48 </w:t>
      </w:r>
      <w:r>
        <w:rPr/>
        <w:t>人報名，則以小五成績和英檢做為篩選標準</w:t>
      </w:r>
      <w:r>
        <w:rPr>
          <w:spacing w:val="-13"/>
        </w:rPr>
        <w:t>） </w:t>
      </w:r>
      <w:r>
        <w:rPr/>
        <w:t>六、費用：由文昌國中全額支付（含午餐及保險</w:t>
      </w:r>
      <w:r>
        <w:rPr>
          <w:spacing w:val="-120"/>
        </w:rPr>
        <w:t>）</w:t>
      </w:r>
      <w:r>
        <w:rPr/>
        <w:t>，學員完全免費。</w:t>
      </w:r>
    </w:p>
    <w:p>
      <w:pPr>
        <w:pStyle w:val="BodyText"/>
        <w:spacing w:line="437" w:lineRule="exact"/>
        <w:rPr>
          <w:rFonts w:ascii="Trebuchet MS" w:eastAsia="Trebuchet MS"/>
        </w:rPr>
      </w:pPr>
      <w:r>
        <w:rPr/>
        <w:t>七、課程內容</w:t>
      </w:r>
      <w:r>
        <w:rPr>
          <w:rFonts w:ascii="Trebuchet MS" w:eastAsia="Trebuchet MS"/>
        </w:rPr>
        <w:t>: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4"/>
        <w:gridCol w:w="4131"/>
        <w:gridCol w:w="4129"/>
      </w:tblGrid>
      <w:tr>
        <w:trPr>
          <w:trHeight w:val="996" w:hRule="atLeast"/>
        </w:trPr>
        <w:tc>
          <w:tcPr>
            <w:tcW w:w="1764" w:type="dxa"/>
          </w:tcPr>
          <w:p>
            <w:pPr>
              <w:pStyle w:val="TableParagraph"/>
              <w:spacing w:before="212"/>
              <w:ind w:right="186"/>
              <w:rPr>
                <w:b/>
                <w:sz w:val="28"/>
              </w:rPr>
            </w:pPr>
            <w:r>
              <w:rPr>
                <w:b/>
                <w:sz w:val="28"/>
              </w:rPr>
              <w:t>時間</w:t>
            </w:r>
          </w:p>
        </w:tc>
        <w:tc>
          <w:tcPr>
            <w:tcW w:w="8260" w:type="dxa"/>
            <w:gridSpan w:val="2"/>
            <w:shd w:val="clear" w:color="auto" w:fill="D9D9D9"/>
          </w:tcPr>
          <w:p>
            <w:pPr>
              <w:pStyle w:val="TableParagraph"/>
              <w:spacing w:before="212"/>
              <w:ind w:left="2246" w:right="2236"/>
              <w:rPr>
                <w:b/>
                <w:sz w:val="28"/>
              </w:rPr>
            </w:pPr>
            <w:r>
              <w:rPr>
                <w:b/>
                <w:sz w:val="28"/>
              </w:rPr>
              <w:t>1 月 24 日(一)</w:t>
            </w:r>
          </w:p>
        </w:tc>
      </w:tr>
      <w:tr>
        <w:trPr>
          <w:trHeight w:val="575" w:hRule="atLeast"/>
        </w:trPr>
        <w:tc>
          <w:tcPr>
            <w:tcW w:w="176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09:00-09:25</w:t>
            </w:r>
          </w:p>
        </w:tc>
        <w:tc>
          <w:tcPr>
            <w:tcW w:w="8260" w:type="dxa"/>
            <w:gridSpan w:val="2"/>
          </w:tcPr>
          <w:p>
            <w:pPr>
              <w:pStyle w:val="TableParagraph"/>
              <w:spacing w:before="55"/>
              <w:ind w:left="2244" w:right="2236"/>
              <w:rPr>
                <w:b/>
                <w:sz w:val="24"/>
              </w:rPr>
            </w:pPr>
            <w:r>
              <w:rPr>
                <w:b/>
                <w:sz w:val="24"/>
              </w:rPr>
              <w:t>報到、認識小隊員</w:t>
            </w:r>
          </w:p>
        </w:tc>
      </w:tr>
      <w:tr>
        <w:trPr>
          <w:trHeight w:val="575" w:hRule="atLeast"/>
        </w:trPr>
        <w:tc>
          <w:tcPr>
            <w:tcW w:w="176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09:25-10:10</w:t>
            </w:r>
          </w:p>
        </w:tc>
        <w:tc>
          <w:tcPr>
            <w:tcW w:w="8260" w:type="dxa"/>
            <w:gridSpan w:val="2"/>
          </w:tcPr>
          <w:p>
            <w:pPr>
              <w:pStyle w:val="TableParagraph"/>
              <w:spacing w:before="55"/>
              <w:ind w:left="2246" w:right="2236"/>
              <w:rPr>
                <w:sz w:val="24"/>
              </w:rPr>
            </w:pPr>
            <w:r>
              <w:rPr>
                <w:sz w:val="24"/>
              </w:rPr>
              <w:t>Break the Ice &amp; Say Hi 破冰活動！</w:t>
            </w:r>
          </w:p>
        </w:tc>
      </w:tr>
      <w:tr>
        <w:trPr>
          <w:trHeight w:val="798" w:hRule="atLeast"/>
        </w:trPr>
        <w:tc>
          <w:tcPr>
            <w:tcW w:w="1764" w:type="dxa"/>
          </w:tcPr>
          <w:p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10:20-11:05</w:t>
            </w:r>
          </w:p>
        </w:tc>
        <w:tc>
          <w:tcPr>
            <w:tcW w:w="4131" w:type="dxa"/>
            <w:shd w:val="clear" w:color="auto" w:fill="B4C5E7"/>
          </w:tcPr>
          <w:p>
            <w:pPr>
              <w:pStyle w:val="TableParagraph"/>
              <w:spacing w:line="388" w:lineRule="exact"/>
              <w:ind w:left="91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Gotta Catch 'Em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All</w:t>
            </w:r>
          </w:p>
          <w:p>
            <w:pPr>
              <w:pStyle w:val="TableParagraph"/>
              <w:spacing w:line="383" w:lineRule="exact"/>
              <w:ind w:left="98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文昌寶可夢（A 組）</w:t>
            </w:r>
          </w:p>
        </w:tc>
        <w:tc>
          <w:tcPr>
            <w:tcW w:w="4129" w:type="dxa"/>
            <w:shd w:val="clear" w:color="auto" w:fill="C5DFB3"/>
          </w:tcPr>
          <w:p>
            <w:pPr>
              <w:pStyle w:val="TableParagraph"/>
              <w:spacing w:line="388" w:lineRule="exact"/>
              <w:ind w:left="736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Zootopia</w:t>
            </w:r>
          </w:p>
          <w:p>
            <w:pPr>
              <w:pStyle w:val="TableParagraph"/>
              <w:spacing w:line="383" w:lineRule="exact"/>
              <w:ind w:left="738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動物英語小學堂（B 組）</w:t>
            </w:r>
          </w:p>
        </w:tc>
      </w:tr>
      <w:tr>
        <w:trPr>
          <w:trHeight w:val="801" w:hRule="atLeast"/>
        </w:trPr>
        <w:tc>
          <w:tcPr>
            <w:tcW w:w="1764" w:type="dxa"/>
          </w:tcPr>
          <w:p>
            <w:pPr>
              <w:pStyle w:val="TableParagraph"/>
              <w:spacing w:before="169"/>
              <w:rPr>
                <w:sz w:val="24"/>
              </w:rPr>
            </w:pPr>
            <w:r>
              <w:rPr>
                <w:sz w:val="24"/>
              </w:rPr>
              <w:t>11:15-12:00</w:t>
            </w:r>
          </w:p>
        </w:tc>
        <w:tc>
          <w:tcPr>
            <w:tcW w:w="4131" w:type="dxa"/>
            <w:shd w:val="clear" w:color="auto" w:fill="B4C5E7"/>
          </w:tcPr>
          <w:p>
            <w:pPr>
              <w:pStyle w:val="TableParagraph"/>
              <w:spacing w:line="388" w:lineRule="exact"/>
              <w:ind w:left="727" w:right="719"/>
              <w:rPr>
                <w:b/>
                <w:sz w:val="24"/>
              </w:rPr>
            </w:pPr>
            <w:r>
              <w:rPr>
                <w:b/>
                <w:sz w:val="24"/>
              </w:rPr>
              <w:t>Zootopia</w:t>
            </w:r>
          </w:p>
          <w:p>
            <w:pPr>
              <w:pStyle w:val="TableParagraph"/>
              <w:spacing w:line="386" w:lineRule="exact"/>
              <w:ind w:left="727" w:right="721"/>
              <w:rPr>
                <w:b/>
                <w:sz w:val="24"/>
              </w:rPr>
            </w:pPr>
            <w:r>
              <w:rPr>
                <w:b/>
                <w:sz w:val="24"/>
              </w:rPr>
              <w:t>動物英語小學堂（A 組）</w:t>
            </w:r>
          </w:p>
        </w:tc>
        <w:tc>
          <w:tcPr>
            <w:tcW w:w="4129" w:type="dxa"/>
            <w:shd w:val="clear" w:color="auto" w:fill="C5DFB3"/>
          </w:tcPr>
          <w:p>
            <w:pPr>
              <w:pStyle w:val="TableParagraph"/>
              <w:spacing w:line="218" w:lineRule="auto"/>
              <w:ind w:left="997" w:right="976" w:hanging="8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Gotta Catch 'Em All 文昌寶可夢（B 組）</w:t>
            </w:r>
          </w:p>
        </w:tc>
      </w:tr>
      <w:tr>
        <w:trPr>
          <w:trHeight w:val="597" w:hRule="atLeast"/>
        </w:trPr>
        <w:tc>
          <w:tcPr>
            <w:tcW w:w="1764" w:type="dxa"/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12:00-13:05</w:t>
            </w:r>
          </w:p>
        </w:tc>
        <w:tc>
          <w:tcPr>
            <w:tcW w:w="8260" w:type="dxa"/>
            <w:gridSpan w:val="2"/>
            <w:shd w:val="clear" w:color="auto" w:fill="D9D9D9"/>
          </w:tcPr>
          <w:p>
            <w:pPr>
              <w:pStyle w:val="TableParagraph"/>
              <w:spacing w:before="63"/>
              <w:ind w:left="2244" w:right="2236"/>
              <w:rPr>
                <w:b/>
                <w:sz w:val="24"/>
              </w:rPr>
            </w:pPr>
            <w:r>
              <w:rPr>
                <w:b/>
                <w:sz w:val="24"/>
              </w:rPr>
              <w:t>用餐、休息</w:t>
            </w:r>
          </w:p>
        </w:tc>
      </w:tr>
      <w:tr>
        <w:trPr>
          <w:trHeight w:val="798" w:hRule="atLeast"/>
        </w:trPr>
        <w:tc>
          <w:tcPr>
            <w:tcW w:w="1764" w:type="dxa"/>
          </w:tcPr>
          <w:p>
            <w:pPr>
              <w:pStyle w:val="TableParagraph"/>
              <w:spacing w:before="166"/>
              <w:rPr>
                <w:sz w:val="24"/>
              </w:rPr>
            </w:pPr>
            <w:r>
              <w:rPr>
                <w:sz w:val="24"/>
              </w:rPr>
              <w:t>13:05-13:50</w:t>
            </w:r>
          </w:p>
        </w:tc>
        <w:tc>
          <w:tcPr>
            <w:tcW w:w="4131" w:type="dxa"/>
            <w:shd w:val="clear" w:color="auto" w:fill="B4C5E7"/>
          </w:tcPr>
          <w:p>
            <w:pPr>
              <w:pStyle w:val="TableParagraph"/>
              <w:spacing w:line="216" w:lineRule="auto"/>
              <w:ind w:left="996" w:right="140" w:hanging="71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It’s a piece of cake! Yum yum. "食"用英語（A 組）</w:t>
            </w:r>
          </w:p>
        </w:tc>
        <w:tc>
          <w:tcPr>
            <w:tcW w:w="4129" w:type="dxa"/>
            <w:shd w:val="clear" w:color="auto" w:fill="C5DFB3"/>
          </w:tcPr>
          <w:p>
            <w:pPr>
              <w:pStyle w:val="TableParagraph"/>
              <w:spacing w:line="216" w:lineRule="auto"/>
              <w:ind w:left="756" w:right="741" w:hanging="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Bilingual Campus Hunt 雙語校園小記者（B 組）</w:t>
            </w:r>
          </w:p>
        </w:tc>
      </w:tr>
      <w:tr>
        <w:trPr>
          <w:trHeight w:val="801" w:hRule="atLeast"/>
        </w:trPr>
        <w:tc>
          <w:tcPr>
            <w:tcW w:w="1764" w:type="dxa"/>
          </w:tcPr>
          <w:p>
            <w:pPr>
              <w:pStyle w:val="TableParagraph"/>
              <w:spacing w:before="168"/>
              <w:rPr>
                <w:sz w:val="24"/>
              </w:rPr>
            </w:pPr>
            <w:r>
              <w:rPr>
                <w:sz w:val="24"/>
              </w:rPr>
              <w:t>14:00-14:45</w:t>
            </w:r>
          </w:p>
        </w:tc>
        <w:tc>
          <w:tcPr>
            <w:tcW w:w="4131" w:type="dxa"/>
            <w:shd w:val="clear" w:color="auto" w:fill="B4C5E7"/>
          </w:tcPr>
          <w:p>
            <w:pPr>
              <w:pStyle w:val="TableParagraph"/>
              <w:spacing w:line="218" w:lineRule="auto"/>
              <w:ind w:left="747" w:right="738" w:hanging="4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Bilingual Campus Hunt 雙語校園小記者（A 組）</w:t>
            </w:r>
          </w:p>
        </w:tc>
        <w:tc>
          <w:tcPr>
            <w:tcW w:w="4129" w:type="dxa"/>
            <w:shd w:val="clear" w:color="auto" w:fill="C5DFB3"/>
          </w:tcPr>
          <w:p>
            <w:pPr>
              <w:pStyle w:val="TableParagraph"/>
              <w:spacing w:line="218" w:lineRule="auto"/>
              <w:ind w:left="1006" w:right="137" w:hanging="7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It’s a piece of cake! Yum yum. "食"用英語（B 組）</w:t>
            </w:r>
          </w:p>
        </w:tc>
      </w:tr>
      <w:tr>
        <w:trPr>
          <w:trHeight w:val="571" w:hRule="atLeast"/>
        </w:trPr>
        <w:tc>
          <w:tcPr>
            <w:tcW w:w="1764" w:type="dxa"/>
          </w:tcPr>
          <w:p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15:00-15:45</w:t>
            </w:r>
          </w:p>
        </w:tc>
        <w:tc>
          <w:tcPr>
            <w:tcW w:w="8260" w:type="dxa"/>
            <w:gridSpan w:val="2"/>
          </w:tcPr>
          <w:p>
            <w:pPr>
              <w:pStyle w:val="TableParagraph"/>
              <w:spacing w:before="52"/>
              <w:ind w:left="2244" w:right="2236"/>
              <w:rPr>
                <w:sz w:val="24"/>
              </w:rPr>
            </w:pPr>
            <w:r>
              <w:rPr>
                <w:rFonts w:ascii="Arial" w:eastAsia="Arial"/>
                <w:sz w:val="24"/>
              </w:rPr>
              <w:t>Spelling Bee </w:t>
            </w:r>
            <w:r>
              <w:rPr>
                <w:sz w:val="24"/>
              </w:rPr>
              <w:t>拼字大賽！</w:t>
            </w:r>
          </w:p>
        </w:tc>
      </w:tr>
      <w:tr>
        <w:trPr>
          <w:trHeight w:val="575" w:hRule="atLeast"/>
        </w:trPr>
        <w:tc>
          <w:tcPr>
            <w:tcW w:w="1764" w:type="dxa"/>
          </w:tcPr>
          <w:p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15:45-16:00</w:t>
            </w:r>
          </w:p>
        </w:tc>
        <w:tc>
          <w:tcPr>
            <w:tcW w:w="8260" w:type="dxa"/>
            <w:gridSpan w:val="2"/>
            <w:shd w:val="clear" w:color="auto" w:fill="C8C8C8"/>
          </w:tcPr>
          <w:p>
            <w:pPr>
              <w:pStyle w:val="TableParagraph"/>
              <w:spacing w:before="55"/>
              <w:ind w:left="2246" w:right="2236"/>
              <w:rPr>
                <w:sz w:val="24"/>
              </w:rPr>
            </w:pPr>
            <w:r>
              <w:rPr>
                <w:sz w:val="24"/>
              </w:rPr>
              <w:t>頒獎典禮</w:t>
            </w:r>
            <w:r>
              <w:rPr>
                <w:rFonts w:ascii="Arial" w:eastAsia="Arial"/>
                <w:sz w:val="24"/>
              </w:rPr>
              <w:t>&amp;</w:t>
            </w:r>
            <w:r>
              <w:rPr>
                <w:sz w:val="24"/>
              </w:rPr>
              <w:t>小隊回饋時間</w:t>
            </w:r>
          </w:p>
        </w:tc>
      </w:tr>
    </w:tbl>
    <w:p>
      <w:pPr>
        <w:pStyle w:val="BodyText"/>
        <w:spacing w:line="425" w:lineRule="exact"/>
      </w:pPr>
      <w:r>
        <w:rPr/>
        <w:t>八、報名及錄取標準：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16" w:lineRule="auto" w:before="16" w:after="0"/>
        <w:ind w:left="1623" w:right="105" w:hanging="1441"/>
        <w:jc w:val="left"/>
        <w:rPr>
          <w:b/>
          <w:sz w:val="24"/>
        </w:rPr>
      </w:pPr>
      <w:r>
        <w:rPr>
          <w:sz w:val="24"/>
        </w:rPr>
        <w:t>報名時間：即日起</w:t>
      </w:r>
      <w:r>
        <w:rPr>
          <w:b/>
          <w:spacing w:val="-1"/>
          <w:sz w:val="24"/>
        </w:rPr>
        <w:t>開始網路報名，報名時須提供：小五整學年成績單；若有通過英檢，請附上</w:t>
      </w:r>
      <w:r>
        <w:rPr>
          <w:b/>
          <w:sz w:val="24"/>
        </w:rPr>
        <w:t>最近一次英檢證書。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394" w:lineRule="exact" w:before="0" w:after="0"/>
        <w:ind w:left="397" w:right="0" w:hanging="215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6150905</wp:posOffset>
            </wp:positionH>
            <wp:positionV relativeFrom="paragraph">
              <wp:posOffset>108091</wp:posOffset>
            </wp:positionV>
            <wp:extent cx="828973" cy="828973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973" cy="828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報名方式：</w:t>
      </w:r>
    </w:p>
    <w:p>
      <w:pPr>
        <w:pStyle w:val="BodyText"/>
        <w:spacing w:line="235" w:lineRule="auto"/>
        <w:ind w:left="860" w:right="3213" w:hanging="678"/>
      </w:pPr>
      <w:r>
        <w:rPr/>
        <w:t>（</w:t>
      </w:r>
      <w:r>
        <w:rPr>
          <w:rFonts w:ascii="Trebuchet MS" w:eastAsia="Trebuchet MS"/>
        </w:rPr>
        <w:t>1</w:t>
      </w:r>
      <w:r>
        <w:rPr/>
        <w:t>）採網路報名。請點選</w:t>
      </w:r>
      <w:hyperlink r:id="rId7">
        <w:r>
          <w:rPr>
            <w:color w:val="0462C1"/>
            <w:u w:val="single" w:color="0462C1"/>
          </w:rPr>
          <w:t> </w:t>
        </w:r>
        <w:r>
          <w:rPr>
            <w:rFonts w:ascii="Trebuchet MS" w:eastAsia="Trebuchet MS"/>
            <w:color w:val="0462C1"/>
            <w:u w:val="single" w:color="0462C1"/>
          </w:rPr>
          <w:t>https://forms.gle/Yc3g5kEu4D7UBici7 </w:t>
        </w:r>
      </w:hyperlink>
      <w:r>
        <w:rPr>
          <w:spacing w:val="-1"/>
        </w:rPr>
        <w:t>或掃描 </w:t>
      </w:r>
      <w:r>
        <w:rPr>
          <w:rFonts w:ascii="Trebuchet MS" w:eastAsia="Trebuchet MS"/>
        </w:rPr>
        <w:t>QR code </w:t>
      </w:r>
      <w:r>
        <w:rPr>
          <w:spacing w:val="-2"/>
        </w:rPr>
        <w:t>填寫報名表。</w:t>
      </w:r>
    </w:p>
    <w:p>
      <w:pPr>
        <w:pStyle w:val="BodyText"/>
        <w:spacing w:line="440" w:lineRule="exact"/>
        <w:ind w:left="140"/>
      </w:pPr>
      <w:r>
        <w:rPr/>
        <w:t>（</w:t>
      </w:r>
      <w:r>
        <w:rPr>
          <w:rFonts w:ascii="Trebuchet MS" w:eastAsia="Trebuchet MS"/>
        </w:rPr>
        <w:t>2</w:t>
      </w:r>
      <w:r>
        <w:rPr/>
        <w:t>）</w:t>
      </w:r>
      <w:r>
        <w:rPr>
          <w:rFonts w:ascii="Trebuchet MS" w:eastAsia="Trebuchet MS"/>
        </w:rPr>
        <w:t>111 </w:t>
      </w:r>
      <w:r>
        <w:rPr/>
        <w:t>年 </w:t>
      </w:r>
      <w:r>
        <w:rPr>
          <w:rFonts w:ascii="Trebuchet MS" w:eastAsia="Trebuchet MS"/>
        </w:rPr>
        <w:t>1 </w:t>
      </w:r>
      <w:r>
        <w:rPr/>
        <w:t>月 </w:t>
      </w:r>
      <w:r>
        <w:rPr>
          <w:rFonts w:ascii="Trebuchet MS" w:eastAsia="Trebuchet MS"/>
        </w:rPr>
        <w:t>17 </w:t>
      </w:r>
      <w:r>
        <w:rPr/>
        <w:t>日</w:t>
      </w:r>
      <w:r>
        <w:rPr>
          <w:rFonts w:ascii="Trebuchet MS" w:eastAsia="Trebuchet MS"/>
        </w:rPr>
        <w:t>(</w:t>
      </w:r>
      <w:r>
        <w:rPr/>
        <w:t>一</w:t>
      </w:r>
      <w:r>
        <w:rPr>
          <w:rFonts w:ascii="Trebuchet MS" w:eastAsia="Trebuchet MS"/>
        </w:rPr>
        <w:t>)</w:t>
      </w:r>
      <w:r>
        <w:rPr/>
        <w:t>公告錄取名單於文昌國中首頁及</w:t>
      </w:r>
    </w:p>
    <w:p>
      <w:pPr>
        <w:pStyle w:val="BodyText"/>
        <w:spacing w:line="220" w:lineRule="auto" w:before="13"/>
        <w:ind w:right="1970" w:firstLine="437"/>
      </w:pPr>
      <w:r>
        <w:rPr/>
        <w:t>文昌國中英數資優棧</w:t>
      </w:r>
      <w:hyperlink r:id="rId8">
        <w:r>
          <w:rPr>
            <w:rFonts w:ascii="Trebuchet MS" w:eastAsia="Trebuchet MS"/>
          </w:rPr>
          <w:t>(htt</w:t>
        </w:r>
      </w:hyperlink>
      <w:r>
        <w:rPr>
          <w:rFonts w:ascii="Trebuchet MS" w:eastAsia="Trebuchet MS"/>
        </w:rPr>
        <w:t>p</w:t>
      </w:r>
      <w:hyperlink r:id="rId8">
        <w:r>
          <w:rPr>
            <w:rFonts w:ascii="Trebuchet MS" w:eastAsia="Trebuchet MS"/>
          </w:rPr>
          <w:t>://wp.wcjhs.tyc.edu.tw/wordpress/gifted/)</w:t>
        </w:r>
      </w:hyperlink>
      <w:r>
        <w:rPr>
          <w:b/>
        </w:rPr>
        <w:t>。</w:t>
      </w:r>
      <w:r>
        <w:rPr/>
        <w:t>九、聯絡方式：</w:t>
      </w:r>
    </w:p>
    <w:p>
      <w:pPr>
        <w:pStyle w:val="BodyText"/>
        <w:spacing w:line="410" w:lineRule="exact"/>
        <w:ind w:left="663"/>
      </w:pPr>
      <w:r>
        <w:rPr/>
        <w:t>特教辦公室施老師 3552776#613 / 資優辦公室郭老師 3552776#620</w:t>
      </w:r>
    </w:p>
    <w:sectPr>
      <w:type w:val="continuous"/>
      <w:pgSz w:w="11910" w:h="16840"/>
      <w:pgMar w:top="680" w:bottom="280" w:left="8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微軟正黑體">
    <w:altName w:val="微軟正黑體"/>
    <w:charset w:val="88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623" w:hanging="215"/>
        <w:jc w:val="left"/>
      </w:pPr>
      <w:rPr>
        <w:rFonts w:hint="default" w:ascii="Trebuchet MS" w:hAnsi="Trebuchet MS" w:eastAsia="Trebuchet MS" w:cs="Trebuchet MS"/>
        <w:spacing w:val="-1"/>
        <w:w w:val="100"/>
        <w:sz w:val="22"/>
        <w:szCs w:val="22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492" w:hanging="215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365" w:hanging="215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237" w:hanging="215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110" w:hanging="215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5983" w:hanging="215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6855" w:hanging="215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7728" w:hanging="215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8601" w:hanging="215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軟正黑體" w:hAnsi="微軟正黑體" w:eastAsia="微軟正黑體" w:cs="微軟正黑體"/>
      <w:lang w:val="en-US" w:eastAsia="zh-tw" w:bidi="ar-SA"/>
    </w:rPr>
  </w:style>
  <w:style w:styleId="BodyText" w:type="paragraph">
    <w:name w:val="Body Text"/>
    <w:basedOn w:val="Normal"/>
    <w:uiPriority w:val="1"/>
    <w:qFormat/>
    <w:pPr>
      <w:ind w:left="183"/>
    </w:pPr>
    <w:rPr>
      <w:rFonts w:ascii="微軟正黑體" w:hAnsi="微軟正黑體" w:eastAsia="微軟正黑體" w:cs="微軟正黑體"/>
      <w:sz w:val="24"/>
      <w:szCs w:val="24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before="2" w:line="504" w:lineRule="exact"/>
      <w:ind w:left="740"/>
    </w:pPr>
    <w:rPr>
      <w:rFonts w:ascii="微軟正黑體" w:hAnsi="微軟正黑體" w:eastAsia="微軟正黑體" w:cs="微軟正黑體"/>
      <w:b/>
      <w:bCs/>
      <w:sz w:val="28"/>
      <w:szCs w:val="28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ind w:left="397" w:hanging="1441"/>
    </w:pPr>
    <w:rPr>
      <w:rFonts w:ascii="微軟正黑體" w:hAnsi="微軟正黑體" w:eastAsia="微軟正黑體" w:cs="微軟正黑體"/>
      <w:lang w:val="en-US" w:eastAsia="zh-tw" w:bidi="ar-SA"/>
    </w:rPr>
  </w:style>
  <w:style w:styleId="TableParagraph" w:type="paragraph">
    <w:name w:val="Table Paragraph"/>
    <w:basedOn w:val="Normal"/>
    <w:uiPriority w:val="1"/>
    <w:qFormat/>
    <w:pPr>
      <w:ind w:left="198" w:right="188"/>
      <w:jc w:val="center"/>
    </w:pPr>
    <w:rPr>
      <w:rFonts w:ascii="微軟正黑體" w:hAnsi="微軟正黑體" w:eastAsia="微軟正黑體" w:cs="微軟正黑體"/>
      <w:lang w:val="en-US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forms.gle/Yc3g5kEu4D7UBici7" TargetMode="External"/><Relationship Id="rId8" Type="http://schemas.openxmlformats.org/officeDocument/2006/relationships/hyperlink" Target="http://wp.wcjhs.tyc.edu.tw/wordpress/gifted/)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2021-12-17T02:02:01Z</dcterms:created>
  <dcterms:modified xsi:type="dcterms:W3CDTF">2021-12-17T02:02:01Z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